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160" w:after="0"/>
        <w:ind w:start="0" w:hanging="0"/>
        <w:rPr>
          <w:b/>
          <w:b/>
          <w:szCs w:val="44"/>
          <w:u w:val="none"/>
        </w:rPr>
      </w:pPr>
      <w:r>
        <w:rPr>
          <w:b/>
          <w:szCs w:val="44"/>
          <w:u w:val="none"/>
        </w:rPr>
        <w:t>Männerchor Rheinfelden</w:t>
      </w:r>
    </w:p>
    <w:p>
      <w:pPr>
        <w:pStyle w:val="Normal"/>
        <w:rPr>
          <w:b/>
          <w:b/>
          <w:szCs w:val="44"/>
          <w:u w:val="none"/>
        </w:rPr>
      </w:pPr>
      <w:r>
        <w:rPr>
          <w:b/>
          <w:szCs w:val="44"/>
          <w:u w:val="none"/>
        </w:rPr>
      </w:r>
    </w:p>
    <w:p>
      <w:pPr>
        <w:pStyle w:val="Berschrift1"/>
        <w:ind w:start="0" w:hanging="0"/>
        <w:rPr>
          <w:b/>
          <w:b/>
          <w:i/>
          <w:i/>
          <w:u w:val="single"/>
        </w:rPr>
      </w:pPr>
      <w:r>
        <w:rPr>
          <w:b/>
          <w:i/>
        </w:rPr>
        <w:t>3 Tage Mittelrheintal – Rhein Hessen - Speyer</w:t>
      </w:r>
    </w:p>
    <w:p>
      <w:pPr>
        <w:pStyle w:val="Berschrift2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Freitag, 20. bis Sonntag, 22. August 2021</w:t>
      </w:r>
    </w:p>
    <w:p>
      <w:pPr>
        <w:pStyle w:val="Normal"/>
        <w:rPr>
          <w:rFonts w:ascii="Arial" w:hAnsi="Arial" w:cs="Palatino Linotype"/>
        </w:rPr>
      </w:pPr>
      <w:r>
        <w:rPr>
          <w:rFonts w:cs="Palatino Linotype" w:ascii="Arial" w:hAnsi="Arial"/>
        </w:rPr>
      </w:r>
    </w:p>
    <w:p>
      <w:pPr>
        <w:pStyle w:val="Normal"/>
        <w:spacing w:before="160" w:after="0"/>
        <w:ind w:start="1020" w:hanging="992"/>
        <w:jc w:val="both"/>
        <w:rPr>
          <w:rFonts w:ascii="Arial" w:hAnsi="Arial" w:cs="Palatino;Book Antiqua"/>
        </w:rPr>
      </w:pPr>
      <w:r>
        <w:rPr>
          <w:rFonts w:cs="Palatino;Book Antiqua" w:ascii="Arial" w:hAnsi="Arial"/>
        </w:rPr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  <w:b/>
          <w:b/>
          <w:bCs/>
        </w:rPr>
      </w:pPr>
      <w:r>
        <w:rPr>
          <w:rFonts w:cs="Palatino;Book Antiqua" w:ascii="Arial" w:hAnsi="Arial"/>
          <w:b/>
          <w:bCs/>
        </w:rPr>
        <w:t>Freitag, 20. August 2021</w:t>
      </w:r>
    </w:p>
    <w:p>
      <w:pPr>
        <w:pStyle w:val="Normal"/>
        <w:spacing w:before="160" w:after="0"/>
        <w:ind w:start="1020" w:hanging="992"/>
        <w:jc w:val="both"/>
        <w:rPr>
          <w:rFonts w:ascii="Arial" w:hAnsi="Arial"/>
        </w:rPr>
      </w:pPr>
      <w:r>
        <w:rPr>
          <w:rFonts w:cs="Palatino;Book Antiqua" w:ascii="Arial" w:hAnsi="Arial"/>
        </w:rPr>
        <w:t>12.15 h</w:t>
        <w:tab/>
        <w:t>Fahrt ab Rheinfelden auf der Autobahn mit einem Halt auf der Route an Lörrach – Müllheim – Freiburg i. B. – Offenburg – Baden-Baden zur</w:t>
      </w:r>
    </w:p>
    <w:p>
      <w:pPr>
        <w:pStyle w:val="Normal"/>
        <w:spacing w:before="160" w:after="0"/>
        <w:ind w:start="1020" w:hanging="992"/>
        <w:jc w:val="both"/>
        <w:rPr>
          <w:rFonts w:ascii="Arial" w:hAnsi="Arial"/>
        </w:rPr>
      </w:pPr>
      <w:r>
        <w:rPr>
          <w:rFonts w:cs="Palatino;Book Antiqua" w:ascii="Arial" w:hAnsi="Arial"/>
        </w:rPr>
        <w:t>14.15 h</w:t>
        <w:tab/>
        <w:t>ca. Autobahnraststätte Renchtal. Kurzer Halt.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14.30 h</w:t>
        <w:tab/>
        <w:t>ca. Weiterfahrt Bruchsal – Karlsruhe, bis Ausfahrt Speyer und weiter nach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ab/>
        <w:t xml:space="preserve">Speyer Zentrum. 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16.00 h</w:t>
        <w:tab/>
        <w:t>Stadtführung in Speyer mit Kaiserdom und Crypta (ca. 90-120 min)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  <w:i/>
          <w:i/>
          <w:iCs/>
          <w:sz w:val="22"/>
          <w:szCs w:val="18"/>
        </w:rPr>
      </w:pPr>
      <w:r>
        <w:rPr>
          <w:rFonts w:cs="Palatino;Book Antiqua" w:ascii="Arial" w:hAnsi="Arial"/>
        </w:rPr>
        <w:tab/>
      </w:r>
      <w:r>
        <w:rPr>
          <w:rFonts w:cs="Palatino;Book Antiqua" w:ascii="Arial" w:hAnsi="Arial"/>
          <w:i/>
          <w:iCs/>
          <w:sz w:val="22"/>
          <w:szCs w:val="18"/>
        </w:rPr>
        <w:t>(Bitte Maske und Handy-Ohrhörer mitbringen für Audiogerät während der Führung)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18:00 h</w:t>
        <w:tab/>
        <w:t>Weiterfahrt via Frankenthal – an Worms – Alzey – Arnsheim vorbei bis Gensingen und weiter nach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19.00 h</w:t>
        <w:tab/>
        <w:t xml:space="preserve">55545 Bad Kreuznach. 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ab/>
        <w:t>Zimmerbezug.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ab/>
        <w:t>Nachtessen in der Nähe vom Hotel (Feinschmecker Buffet).</w:t>
      </w:r>
    </w:p>
    <w:p>
      <w:pPr>
        <w:pStyle w:val="Normal"/>
        <w:spacing w:before="160" w:after="0"/>
        <w:ind w:start="1020" w:hanging="992"/>
        <w:jc w:val="both"/>
        <w:rPr>
          <w:rFonts w:ascii="Arial" w:hAnsi="Arial" w:cs="Palatino;Book Antiqua"/>
        </w:rPr>
      </w:pPr>
      <w:r>
        <w:rPr>
          <w:rFonts w:cs="Palatino;Book Antiqua" w:ascii="Arial" w:hAnsi="Arial"/>
        </w:rPr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  <w:b/>
          <w:b/>
          <w:bCs/>
        </w:rPr>
      </w:pPr>
      <w:r>
        <w:rPr>
          <w:rFonts w:cs="Palatino;Book Antiqua" w:ascii="Arial" w:hAnsi="Arial"/>
          <w:b/>
          <w:bCs/>
        </w:rPr>
        <w:t>Samstag, 21. August 2021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08.30 h</w:t>
        <w:tab/>
        <w:t xml:space="preserve">Fahrt ab Bad Kreuznach nach Bingen – dem Rhein entlag – via Bacharach nach 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09.30 h</w:t>
        <w:tab/>
        <w:t>Engelsburg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ab/>
        <w:t>Fährüberfahrt Engelsburg - Kaub.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ab/>
        <w:t>Weiter geht es via Weisel – Bormich zum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  <w:i/>
          <w:i/>
          <w:iCs/>
        </w:rPr>
      </w:pPr>
      <w:r>
        <w:rPr>
          <w:rFonts w:cs="Palatino;Book Antiqua" w:ascii="Arial" w:hAnsi="Arial"/>
        </w:rPr>
        <w:tab/>
        <w:t xml:space="preserve">Loreley Besucherzentrum. Aufenthalt. </w:t>
      </w:r>
      <w:r>
        <w:rPr>
          <w:rFonts w:cs="Palatino;Book Antiqua" w:ascii="Arial" w:hAnsi="Arial"/>
          <w:i/>
          <w:iCs/>
        </w:rPr>
        <w:t>Kurzer Spaziergang zu den Aussichtspunkten am Loreleyfelsen hoch über dem Rhein. Grossartige Aussicht auf Rheindurchbruch und Mittelrheintal.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ab/>
        <w:t>Nun geht es via Bormich – Niderwallmenach – Raizenhain – Reichenberg nach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ab/>
        <w:t>St. Goarshausen.</w:t>
      </w:r>
    </w:p>
    <w:p>
      <w:pPr>
        <w:pStyle w:val="Normal"/>
        <w:spacing w:before="160" w:after="0"/>
        <w:ind w:start="1020" w:hanging="992"/>
        <w:jc w:val="both"/>
        <w:rPr>
          <w:rFonts w:ascii="Arial" w:hAnsi="Arial" w:cs="Palatino;Book Antiqua"/>
        </w:rPr>
      </w:pPr>
      <w:r>
        <w:rPr>
          <w:rFonts w:cs="Palatino;Book Antiqua" w:ascii="Arial" w:hAnsi="Arial"/>
        </w:rPr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12.10 h</w:t>
        <w:tab/>
        <w:t>Start zu einer gemütlichen Schifffahrt auf dem Rhein mit dem Raddampfer «Goethe» bis nach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  <w:i/>
          <w:i/>
          <w:iCs/>
        </w:rPr>
      </w:pPr>
      <w:r>
        <w:rPr>
          <w:rFonts w:cs="Palatino;Book Antiqua" w:ascii="Arial" w:hAnsi="Arial"/>
        </w:rPr>
        <w:t>15.15 h</w:t>
        <w:tab/>
        <w:t xml:space="preserve">Rüdesheim. </w:t>
      </w:r>
      <w:r>
        <w:rPr>
          <w:rFonts w:cs="Palatino;Book Antiqua" w:ascii="Arial" w:hAnsi="Arial"/>
          <w:i/>
          <w:iCs/>
        </w:rPr>
        <w:t>(Verpflegungsmöglichkeit nach Bedarf beim Schiffsrestaurant)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  <w:i/>
          <w:i/>
          <w:iCs/>
        </w:rPr>
      </w:pPr>
      <w:r>
        <w:rPr>
          <w:rFonts w:cs="Palatino;Book Antiqua" w:ascii="Arial" w:hAnsi="Arial"/>
        </w:rPr>
        <w:tab/>
        <w:t xml:space="preserve">Kurze Fahrt nach Geisenheim, Schloss Johannisberg. </w:t>
      </w:r>
      <w:r>
        <w:rPr>
          <w:rFonts w:cs="Palatino;Book Antiqua" w:ascii="Arial" w:hAnsi="Arial"/>
          <w:i/>
          <w:iCs/>
        </w:rPr>
        <w:t>Kurzer Aufenthalt mit schönem Blick auf die Rebflächen des Rheingau. Antwort finden auf die Frage zur Herkunft des Begriffes «Spätlese».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16:45</w:t>
        <w:tab/>
        <w:t>Kurze Fahrt zum Weingut Freimuth in Mariental/Geisenheim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  <w:i/>
          <w:i/>
          <w:iCs/>
        </w:rPr>
      </w:pPr>
      <w:r>
        <w:rPr>
          <w:rFonts w:cs="Palatino;Book Antiqua" w:ascii="Arial" w:hAnsi="Arial"/>
        </w:rPr>
        <w:t>17.00 h</w:t>
        <w:tab/>
        <w:t xml:space="preserve">Weinprobe und gemütliches Nachtessen nach Gepflogenheiten einer typischen Strausswirschaft. </w:t>
      </w:r>
      <w:r>
        <w:rPr>
          <w:rFonts w:cs="Palatino;Book Antiqua" w:ascii="Arial" w:hAnsi="Arial"/>
          <w:i/>
          <w:iCs/>
        </w:rPr>
        <w:t>Verkostung von typischen Rieslingweinen des Rheingaus (Einfluss des Terroirs) und auch von Rosés und Rotweinen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21.00 h</w:t>
        <w:tab/>
        <w:t>Rückfahrt via Schierstein – Gonsheim nach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21.45 h</w:t>
        <w:tab/>
        <w:t>ca. Bad Kreuznach.</w:t>
      </w:r>
    </w:p>
    <w:p>
      <w:pPr>
        <w:pStyle w:val="Normal"/>
        <w:spacing w:before="160" w:after="0"/>
        <w:ind w:start="1020" w:hanging="992"/>
        <w:jc w:val="both"/>
        <w:rPr>
          <w:rFonts w:ascii="Arial" w:hAnsi="Arial" w:cs="Palatino;Book Antiqua"/>
        </w:rPr>
      </w:pPr>
      <w:r>
        <w:rPr>
          <w:rFonts w:cs="Palatino;Book Antiqua" w:ascii="Arial" w:hAnsi="Arial"/>
        </w:rPr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  <w:b/>
          <w:b/>
          <w:bCs/>
        </w:rPr>
      </w:pPr>
      <w:r>
        <w:rPr>
          <w:rFonts w:cs="Palatino;Book Antiqua" w:ascii="Arial" w:hAnsi="Arial"/>
          <w:b/>
          <w:bCs/>
        </w:rPr>
        <w:t>Sonntag, 22. August 2021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ab/>
        <w:t>Frühstück im Hotel und auschecken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09.30 h</w:t>
        <w:tab/>
        <w:t>Gemütlicher Stadtrundgang in Bad Kreuznach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11:00 h</w:t>
        <w:tab/>
        <w:t>Fahrt ab Bad Kreuznach via Alzey – Weitersweiler – Eisenberg nach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  <w:i/>
          <w:i/>
          <w:iCs/>
        </w:rPr>
      </w:pPr>
      <w:r>
        <w:rPr>
          <w:rFonts w:cs="Palatino;Book Antiqua" w:ascii="Arial" w:hAnsi="Arial"/>
        </w:rPr>
        <w:t>12.00 h</w:t>
        <w:tab/>
        <w:t xml:space="preserve">ca. Bad Dürkheim. Besichtigung des grössten Weinfass der Welt; Anschliessend Mittagessen in der sehr nahen Weinstube Michaelishof (a la Carte) </w:t>
      </w:r>
      <w:r>
        <w:rPr>
          <w:rFonts w:cs="Palatino;Book Antiqua" w:ascii="Arial" w:hAnsi="Arial"/>
          <w:i/>
          <w:iCs/>
        </w:rPr>
        <w:t xml:space="preserve">Empfehlung: Gelegenheit den gebratenen Pfälzer-Saumagen zu probieren (Rezept bitte Googeln, um Vorurteile abzubauen) </w:t>
      </w:r>
    </w:p>
    <w:p>
      <w:pPr>
        <w:pStyle w:val="Normal"/>
        <w:spacing w:before="160" w:after="0"/>
        <w:ind w:start="1020" w:hanging="1020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14.00 h</w:t>
        <w:tab/>
        <w:t>Rückfahrt ab Bad Dürkheim an Landau in der Pfalz – Beinheim – Baden-Baden - Offenburg -  Rust vorbei nach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16.15 h</w:t>
        <w:tab/>
        <w:t>ca. 79331 Teningen-Bahlingen, Landgasthof Rebstock. Trink/Zobighalt oder Kaffee und Kuchen.</w:t>
      </w:r>
    </w:p>
    <w:p>
      <w:pPr>
        <w:pStyle w:val="Normal"/>
        <w:spacing w:before="160" w:after="0"/>
        <w:ind w:start="1020" w:hanging="992"/>
        <w:jc w:val="both"/>
        <w:rPr>
          <w:rFonts w:ascii="Arial" w:hAnsi="Arial"/>
        </w:rPr>
      </w:pPr>
      <w:r>
        <w:rPr>
          <w:rFonts w:cs="Palatino;Book Antiqua" w:ascii="Arial" w:hAnsi="Arial"/>
        </w:rPr>
        <w:t>17.45 h</w:t>
        <w:tab/>
        <w:t>Weiterfahrt auf der Autobahn zurück nach</w:t>
      </w:r>
    </w:p>
    <w:p>
      <w:pPr>
        <w:pStyle w:val="Normal"/>
        <w:spacing w:before="160" w:after="0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Arial" w:hAnsi="Arial"/>
        </w:rPr>
        <w:t>19.00 h</w:t>
        <w:tab/>
        <w:t>ca. Rheinfelden.</w:t>
      </w:r>
    </w:p>
    <w:p>
      <w:pPr>
        <w:pStyle w:val="Normal"/>
        <w:spacing w:before="160" w:after="0"/>
        <w:ind w:start="1020" w:hanging="992"/>
        <w:jc w:val="both"/>
        <w:rPr>
          <w:rFonts w:ascii="Arial" w:hAnsi="Arial" w:cs="Palatino;Book Antiqua"/>
        </w:rPr>
      </w:pPr>
      <w:r>
        <w:rPr>
          <w:rFonts w:cs="Palatino;Book Antiqua" w:ascii="Arial" w:hAnsi="Arial"/>
        </w:rPr>
      </w:r>
    </w:p>
    <w:p>
      <w:pPr>
        <w:pStyle w:val="Normal"/>
        <w:spacing w:before="160" w:after="0"/>
        <w:ind w:start="1020" w:hanging="992"/>
        <w:jc w:val="both"/>
        <w:rPr/>
      </w:pPr>
      <w:r>
        <w:rPr>
          <w:rFonts w:cs="Palatino;Book Antiqua" w:ascii="Palatino;Book Antiqua" w:hAnsi="Palatino;Book Antiqua"/>
          <w:b/>
          <w:bCs/>
          <w:u w:val="single"/>
        </w:rPr>
        <w:t>Hotel Adresse</w:t>
      </w:r>
    </w:p>
    <w:p>
      <w:pPr>
        <w:pStyle w:val="Normal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Palatino;Book Antiqua" w:hAnsi="Palatino;Book Antiqua"/>
        </w:rPr>
        <w:t>Hotel Victoria</w:t>
      </w:r>
    </w:p>
    <w:p>
      <w:pPr>
        <w:pStyle w:val="Normal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Palatino;Book Antiqua" w:hAnsi="Palatino;Book Antiqua"/>
        </w:rPr>
        <w:t>Kaiser-Wilhelm-Str. 16</w:t>
      </w:r>
    </w:p>
    <w:p>
      <w:pPr>
        <w:pStyle w:val="Normal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Palatino;Book Antiqua" w:hAnsi="Palatino;Book Antiqua"/>
        </w:rPr>
        <w:t>55543 Bad Kreuznach</w:t>
      </w:r>
    </w:p>
    <w:p>
      <w:pPr>
        <w:pStyle w:val="Normal"/>
        <w:ind w:start="1020" w:hanging="992"/>
        <w:jc w:val="both"/>
        <w:rPr>
          <w:rFonts w:ascii="Palatino;Book Antiqua" w:hAnsi="Palatino;Book Antiqua" w:cs="Palatino;Book Antiqua"/>
        </w:rPr>
      </w:pPr>
      <w:r>
        <w:rPr>
          <w:rFonts w:cs="Palatino;Book Antiqua" w:ascii="Palatino;Book Antiqua" w:hAnsi="Palatino;Book Antiqua"/>
        </w:rPr>
        <w:t>Tel: 0049 671 844 50 00</w:t>
      </w:r>
    </w:p>
    <w:p>
      <w:pPr>
        <w:pStyle w:val="Normal"/>
        <w:ind w:start="1020" w:hanging="992"/>
        <w:jc w:val="both"/>
        <w:rPr/>
      </w:pPr>
      <w:r>
        <w:rPr>
          <w:rFonts w:cs="Palatino;Book Antiqua" w:ascii="Palatino;Book Antiqua" w:hAnsi="Palatino;Book Antiqua"/>
        </w:rPr>
        <w:t>Mail: info@hotel-victoria-bad-kreuznach.de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1077" w:top="2041" w:footer="567" w:bottom="6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New York">
    <w:altName w:val="Times New Roman"/>
    <w:charset w:val="00" w:characterSet="windows-1252"/>
    <w:family w:val="roman"/>
    <w:pitch w:val="variable"/>
  </w:font>
  <w:font w:name="Palatino">
    <w:altName w:val="Book Antiqu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Tahoma">
    <w:charset w:val="00" w:characterSet="windows-1252"/>
    <w:family w:val="swiss"/>
    <w:pitch w:val="variable"/>
  </w:font>
  <w:font w:name="Palatino Linotype">
    <w:charset w:val="00" w:characterSet="windows-1252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10"/>
        <w:szCs w:val="10"/>
      </w:rPr>
    </w:pPr>
    <w:r>
      <w:rPr>
        <w:sz w:val="10"/>
        <w:szCs w:val="10"/>
      </w:rPr>
      <w:t xml:space="preserve">3 Tg Mittelrhein – MCR Rheinfelden </w:t>
    </w:r>
  </w:p>
  <w:p>
    <w:pPr>
      <w:pStyle w:val="Fuzeile"/>
      <w:rPr>
        <w:sz w:val="10"/>
        <w:szCs w:val="10"/>
      </w:rPr>
    </w:pPr>
    <w:r>
      <w:rPr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ab/>
      <w:tab/>
    </w:r>
    <w:r>
      <w:rPr/>
      <w:drawing>
        <wp:inline distT="0" distB="0" distL="0" distR="0">
          <wp:extent cx="2164080" cy="572770"/>
          <wp:effectExtent l="0" t="0" r="0" b="0"/>
          <wp:docPr id="1" name="Grafik 6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6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63" r="-17" b="-63"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Berschrift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Berschrift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Berschrift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New York;Times New Roman" w:hAnsi="New York;Times New Roman" w:eastAsia="Times New Roman" w:cs="New York;Times New Roman"/>
      <w:color w:val="auto"/>
      <w:sz w:val="24"/>
      <w:szCs w:val="20"/>
      <w:lang w:val="de-CH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before="160" w:after="0"/>
      <w:ind w:start="1020" w:hanging="992"/>
      <w:jc w:val="both"/>
      <w:outlineLvl w:val="0"/>
    </w:pPr>
    <w:rPr>
      <w:rFonts w:ascii="Palatino;Book Antiqua" w:hAnsi="Palatino;Book Antiqua" w:cs="Palatino;Book Antiqua"/>
      <w:sz w:val="44"/>
      <w:u w:val="single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32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Palatino;Book Antiqua" w:hAnsi="Palatino;Book Antiqua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Palatino;Book Antiqua" w:hAnsi="Palatino;Book Antiqua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Palatino;Book Antiqua" w:hAnsi="Palatino;Book Antiqua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Palatino;Book Antiqua" w:hAnsi="Palatino;Book Antiqua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Palatino;Book Antiqua" w:hAnsi="Palatino;Book Antiqua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Palatino;Book Antiqua" w:hAnsi="Palatino;Book Antiqua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Palatino;Book Antiqua" w:hAnsi="Palatino;Book Antiqua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Palatino;Book Antiqua" w:hAnsi="Palatino;Book Antiqua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rPr>
      <w:color w:val="0000FF"/>
      <w:u w:val="single"/>
    </w:rPr>
  </w:style>
  <w:style w:type="character" w:styleId="Starkbetont">
    <w:name w:val="Stark betont"/>
    <w:qFormat/>
    <w:rPr>
      <w:b/>
      <w:bCs/>
    </w:rPr>
  </w:style>
  <w:style w:type="character" w:styleId="KopfzeileZchn">
    <w:name w:val="Kopfzeile Zchn"/>
    <w:qFormat/>
    <w:rPr>
      <w:rFonts w:ascii="New York;Times New Roman" w:hAnsi="New York;Times New Roman" w:cs="New York;Times New Roman"/>
      <w:sz w:val="24"/>
      <w:lang w:val="de-DE" w:eastAsia="de-DE"/>
    </w:rPr>
  </w:style>
  <w:style w:type="character" w:styleId="FuzeileZchn">
    <w:name w:val="Fußzeile Zchn"/>
    <w:qFormat/>
    <w:rPr>
      <w:rFonts w:ascii="New York;Times New Roman" w:hAnsi="New York;Times New Roman" w:cs="New York;Times New Roman"/>
      <w:sz w:val="24"/>
      <w:lang w:val="de-DE"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Breadcrumb">
    <w:name w:val="breadcrumb"/>
    <w:basedOn w:val="Normal"/>
    <w:qFormat/>
    <w:pPr>
      <w:spacing w:before="100" w:after="100"/>
    </w:pPr>
    <w:rPr>
      <w:rFonts w:ascii="Times New Roman" w:hAnsi="Times New Roman" w:cs="Times New Roman"/>
      <w:szCs w:val="24"/>
      <w:lang w:val="de-DE"/>
    </w:rPr>
  </w:style>
  <w:style w:type="paragraph" w:styleId="StandardWeb">
    <w:name w:val="Standard (Web)"/>
    <w:basedOn w:val="Normal"/>
    <w:qFormat/>
    <w:pPr>
      <w:spacing w:before="100" w:after="100"/>
    </w:pPr>
    <w:rPr>
      <w:rFonts w:ascii="Times New Roman" w:hAnsi="Times New Roman" w:cs="Times New Roman"/>
      <w:szCs w:val="24"/>
      <w:lang w:val="de-DE"/>
    </w:rPr>
  </w:style>
  <w:style w:type="paragraph" w:styleId="Aligncenter">
    <w:name w:val="aligncenter"/>
    <w:basedOn w:val="Normal"/>
    <w:qFormat/>
    <w:pPr>
      <w:spacing w:before="100" w:after="100"/>
    </w:pPr>
    <w:rPr>
      <w:rFonts w:ascii="Times New Roman" w:hAnsi="Times New Roman" w:cs="Times New Roman"/>
      <w:szCs w:val="24"/>
      <w:lang w:val="de-DE"/>
    </w:rPr>
  </w:style>
  <w:style w:type="paragraph" w:styleId="Description">
    <w:name w:val="description"/>
    <w:basedOn w:val="Normal"/>
    <w:qFormat/>
    <w:pPr>
      <w:spacing w:before="100" w:after="100"/>
    </w:pPr>
    <w:rPr>
      <w:rFonts w:ascii="Times New Roman" w:hAnsi="Times New Roman" w:cs="Times New Roman"/>
      <w:szCs w:val="24"/>
      <w:lang w:val="de-DE"/>
    </w:rPr>
  </w:style>
  <w:style w:type="paragraph" w:styleId="More">
    <w:name w:val="more"/>
    <w:basedOn w:val="Normal"/>
    <w:qFormat/>
    <w:pPr>
      <w:spacing w:before="100" w:after="100"/>
    </w:pPr>
    <w:rPr>
      <w:rFonts w:ascii="Times New Roman" w:hAnsi="Times New Roman" w:cs="Times New Roman"/>
      <w:szCs w:val="24"/>
      <w:lang w:val="de-DE"/>
    </w:rPr>
  </w:style>
  <w:style w:type="paragraph" w:styleId="Dokumentstruktur">
    <w:name w:val="Dokumentstruktur"/>
    <w:basedOn w:val="Normal"/>
    <w:qFormat/>
    <w:pPr>
      <w:shd w:fill="000080" w:val="clear"/>
    </w:pPr>
    <w:rPr>
      <w:rFonts w:ascii="Tahoma" w:hAnsi="Tahoma" w:cs="Tahoma"/>
    </w:rPr>
  </w:style>
  <w:style w:type="paragraph" w:styleId="KopfundFuzeile">
    <w:name w:val="Kopf- und Fußzeile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567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LibreOffice/7.1.4.2$Windows_x86 LibreOffice_project/a529a4fab45b75fefc5b6226684193eb000654f6</Application>
  <AppVersion>15.0000</AppVersion>
  <Pages>2</Pages>
  <Words>401</Words>
  <Characters>2464</Characters>
  <CharactersWithSpaces>2860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2021-08-05T16:05:00Z</dcterms:created>
  <dc:creator>Felix Knecht</dc:creator>
  <dc:description/>
  <cp:keywords> </cp:keywords>
  <dc:language>de-DE</dc:language>
  <cp:lastModifiedBy/>
  <cp:lastPrinted>2021-08-08T10:34:00Z</cp:lastPrinted>
  <dcterms:modified xsi:type="dcterms:W3CDTF">2021-08-08T11:23:54Z</dcterms:modified>
  <cp:revision>6</cp:revision>
  <dc:subject/>
  <dc:title>V</dc:title>
</cp:coreProperties>
</file>